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82A7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Extraordinary Meeting of shareholders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2A74">
        <w:rPr>
          <w:rFonts w:ascii="Arial" w:hAnsi="Arial" w:cs="Arial"/>
          <w:sz w:val="20"/>
          <w:szCs w:val="20"/>
        </w:rPr>
        <w:t>30 Septem</w:t>
      </w:r>
      <w:r w:rsidR="00777D68">
        <w:rPr>
          <w:rFonts w:ascii="Arial" w:hAnsi="Arial" w:cs="Arial"/>
          <w:sz w:val="20"/>
          <w:szCs w:val="20"/>
        </w:rPr>
        <w:t>ber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82A74">
        <w:rPr>
          <w:rFonts w:ascii="Arial" w:hAnsi="Arial" w:cs="Arial"/>
          <w:sz w:val="20"/>
          <w:szCs w:val="20"/>
        </w:rPr>
        <w:t>BOS Securities Joint Stock Company</w:t>
      </w:r>
      <w:r w:rsidR="004F435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>resolution</w:t>
      </w:r>
      <w:r w:rsidR="00C82A74">
        <w:rPr>
          <w:rFonts w:ascii="Arial" w:hAnsi="Arial" w:cs="Arial"/>
          <w:sz w:val="20"/>
          <w:szCs w:val="20"/>
        </w:rPr>
        <w:t xml:space="preserve"> No.3</w:t>
      </w:r>
      <w:r w:rsidR="00777D68">
        <w:rPr>
          <w:rFonts w:ascii="Arial" w:hAnsi="Arial" w:cs="Arial"/>
          <w:sz w:val="20"/>
          <w:szCs w:val="20"/>
        </w:rPr>
        <w:t>/</w:t>
      </w:r>
      <w:r w:rsidR="00C82A74">
        <w:rPr>
          <w:rFonts w:ascii="Arial" w:hAnsi="Arial" w:cs="Arial"/>
          <w:sz w:val="20"/>
          <w:szCs w:val="20"/>
        </w:rPr>
        <w:t>2020/NQ-DHDCD</w:t>
      </w:r>
      <w:r w:rsidR="00777D68">
        <w:rPr>
          <w:rFonts w:ascii="Arial" w:hAnsi="Arial" w:cs="Arial"/>
          <w:sz w:val="20"/>
          <w:szCs w:val="20"/>
        </w:rPr>
        <w:t>-</w:t>
      </w:r>
      <w:r w:rsidR="00C82A74">
        <w:rPr>
          <w:rFonts w:ascii="Arial" w:hAnsi="Arial" w:cs="Arial"/>
          <w:sz w:val="20"/>
          <w:szCs w:val="20"/>
        </w:rPr>
        <w:t>BOS</w:t>
      </w:r>
      <w:r w:rsidR="00AE3C3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D2129" w:rsidRDefault="004F4351" w:rsidP="00777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777D68">
        <w:rPr>
          <w:rFonts w:ascii="Arial" w:hAnsi="Arial" w:cs="Arial"/>
          <w:sz w:val="20"/>
          <w:szCs w:val="20"/>
        </w:rPr>
        <w:t xml:space="preserve">Approve </w:t>
      </w:r>
      <w:r w:rsidR="00C82A74">
        <w:rPr>
          <w:rFonts w:ascii="Arial" w:hAnsi="Arial" w:cs="Arial"/>
          <w:sz w:val="20"/>
          <w:szCs w:val="20"/>
        </w:rPr>
        <w:t xml:space="preserve">to the vote of Ms. Vu Thi Huong to be appointed member of Supervisory Board of </w:t>
      </w:r>
      <w:r w:rsidR="00C82A74">
        <w:rPr>
          <w:rFonts w:ascii="Arial" w:hAnsi="Arial" w:cs="Arial"/>
          <w:sz w:val="20"/>
          <w:szCs w:val="20"/>
        </w:rPr>
        <w:t>BOS Securities Joint Stock Company</w:t>
      </w:r>
      <w:bookmarkStart w:id="0" w:name="_GoBack"/>
      <w:bookmarkEnd w:id="0"/>
      <w:r w:rsidR="00C82A74">
        <w:rPr>
          <w:rFonts w:ascii="Arial" w:hAnsi="Arial" w:cs="Arial"/>
          <w:sz w:val="20"/>
          <w:szCs w:val="20"/>
        </w:rPr>
        <w:t xml:space="preserve"> for the term from 2019-2024 with effect since 30 September 2020</w:t>
      </w:r>
    </w:p>
    <w:p w:rsidR="004F4351" w:rsidRDefault="003D21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77D68">
        <w:rPr>
          <w:rFonts w:ascii="Arial" w:hAnsi="Arial" w:cs="Arial"/>
          <w:sz w:val="20"/>
          <w:szCs w:val="20"/>
        </w:rPr>
        <w:t>rticle 2</w:t>
      </w:r>
      <w:r>
        <w:rPr>
          <w:rFonts w:ascii="Arial" w:hAnsi="Arial" w:cs="Arial"/>
          <w:sz w:val="20"/>
          <w:szCs w:val="20"/>
        </w:rPr>
        <w:t xml:space="preserve">: </w:t>
      </w:r>
      <w:r w:rsidR="004F4351" w:rsidRPr="004F435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resolution</w:t>
      </w:r>
      <w:r w:rsidR="004F4351" w:rsidRPr="004F4351">
        <w:rPr>
          <w:rFonts w:ascii="Arial" w:hAnsi="Arial" w:cs="Arial"/>
          <w:sz w:val="20"/>
          <w:szCs w:val="20"/>
        </w:rPr>
        <w:t xml:space="preserve">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="004F4351" w:rsidRPr="004F4351">
        <w:rPr>
          <w:rFonts w:ascii="Arial" w:hAnsi="Arial" w:cs="Arial"/>
          <w:sz w:val="20"/>
          <w:szCs w:val="20"/>
        </w:rPr>
        <w:t xml:space="preserve">The </w:t>
      </w:r>
      <w:r w:rsidR="00C82A74">
        <w:rPr>
          <w:rFonts w:ascii="Arial" w:hAnsi="Arial" w:cs="Arial"/>
          <w:sz w:val="20"/>
          <w:szCs w:val="20"/>
        </w:rPr>
        <w:t xml:space="preserve">Board of Directors, Supervisory Board and Executive Board of </w:t>
      </w:r>
      <w:r w:rsidR="00C82A74">
        <w:rPr>
          <w:rFonts w:ascii="Arial" w:hAnsi="Arial" w:cs="Arial"/>
          <w:sz w:val="20"/>
          <w:szCs w:val="20"/>
        </w:rPr>
        <w:t>BOS Securities Joint Stock Company</w:t>
      </w:r>
      <w:r w:rsidR="004F4351" w:rsidRPr="004F4351">
        <w:rPr>
          <w:rFonts w:ascii="Arial" w:hAnsi="Arial" w:cs="Arial"/>
          <w:sz w:val="20"/>
          <w:szCs w:val="20"/>
        </w:rPr>
        <w:t xml:space="preserve"> and related persons are r</w:t>
      </w:r>
      <w:r>
        <w:rPr>
          <w:rFonts w:ascii="Arial" w:hAnsi="Arial" w:cs="Arial"/>
          <w:sz w:val="20"/>
          <w:szCs w:val="20"/>
        </w:rPr>
        <w:t>esponsible for implementing the</w:t>
      </w:r>
      <w:r w:rsidR="004F4351" w:rsidRPr="004F4351">
        <w:rPr>
          <w:rFonts w:ascii="Arial" w:hAnsi="Arial" w:cs="Arial"/>
          <w:sz w:val="20"/>
          <w:szCs w:val="20"/>
        </w:rPr>
        <w:t xml:space="preserve"> resolution</w:t>
      </w:r>
      <w:r w:rsidR="00C82A74">
        <w:rPr>
          <w:rFonts w:ascii="Arial" w:hAnsi="Arial" w:cs="Arial"/>
          <w:sz w:val="20"/>
          <w:szCs w:val="20"/>
        </w:rPr>
        <w:t>.</w:t>
      </w:r>
    </w:p>
    <w:sectPr w:rsidR="004F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7B2E"/>
    <w:rsid w:val="00022849"/>
    <w:rsid w:val="00023D2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6927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2129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4351"/>
    <w:rsid w:val="004F7E04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2F9D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77D68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4AD3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82A74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B92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2</cp:revision>
  <dcterms:created xsi:type="dcterms:W3CDTF">2020-10-08T03:04:00Z</dcterms:created>
  <dcterms:modified xsi:type="dcterms:W3CDTF">2020-10-08T03:04:00Z</dcterms:modified>
</cp:coreProperties>
</file>